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825F" w14:textId="6A0A0D87" w:rsidR="00A22742" w:rsidRDefault="008648F7" w:rsidP="00D81B07">
      <w:pPr>
        <w:spacing w:after="0" w:line="240" w:lineRule="auto"/>
        <w:jc w:val="right"/>
        <w:rPr>
          <w:rFonts w:ascii="Corbel" w:hAnsi="Corbel" w:cs="Corbel"/>
          <w:i/>
          <w:iCs/>
        </w:rPr>
      </w:pPr>
      <w:bookmarkStart w:id="0" w:name="_Hlk57374335"/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8D7D09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8D7D09">
        <w:rPr>
          <w:rFonts w:ascii="Corbel" w:hAnsi="Corbel" w:cs="Corbel"/>
          <w:i/>
          <w:iCs/>
        </w:rPr>
        <w:t>5</w:t>
      </w:r>
    </w:p>
    <w:p w14:paraId="5FFA83B0" w14:textId="77777777" w:rsidR="008648F7" w:rsidRPr="00E960BB" w:rsidRDefault="008648F7" w:rsidP="00D81B07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02D635EA" w14:textId="77777777" w:rsidR="0013327D" w:rsidRPr="009C54AE" w:rsidRDefault="0013327D" w:rsidP="00D81B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DF09FA" w14:textId="501F48FA" w:rsidR="0013327D" w:rsidRPr="00442299" w:rsidRDefault="0013327D" w:rsidP="00D81B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841E14">
        <w:rPr>
          <w:rFonts w:ascii="Corbel" w:hAnsi="Corbel"/>
          <w:i/>
          <w:smallCaps/>
          <w:sz w:val="24"/>
          <w:szCs w:val="24"/>
        </w:rPr>
        <w:t>202</w:t>
      </w:r>
      <w:r w:rsidR="008D7D09">
        <w:rPr>
          <w:rFonts w:ascii="Corbel" w:hAnsi="Corbel"/>
          <w:i/>
          <w:smallCaps/>
          <w:sz w:val="24"/>
          <w:szCs w:val="24"/>
        </w:rPr>
        <w:t>5</w:t>
      </w:r>
      <w:r w:rsidR="00841E14">
        <w:rPr>
          <w:rFonts w:ascii="Corbel" w:hAnsi="Corbel"/>
          <w:i/>
          <w:smallCaps/>
          <w:sz w:val="24"/>
          <w:szCs w:val="24"/>
        </w:rPr>
        <w:t>-202</w:t>
      </w:r>
      <w:r w:rsidR="008D7D09">
        <w:rPr>
          <w:rFonts w:ascii="Corbel" w:hAnsi="Corbel"/>
          <w:i/>
          <w:smallCaps/>
          <w:sz w:val="24"/>
          <w:szCs w:val="24"/>
        </w:rPr>
        <w:t>7</w:t>
      </w:r>
    </w:p>
    <w:p w14:paraId="7D8EAFF5" w14:textId="09493DBA" w:rsidR="0013327D" w:rsidRPr="00EA4832" w:rsidRDefault="0013327D" w:rsidP="00D81B07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8D7D0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8D7D09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.</w:t>
      </w:r>
    </w:p>
    <w:p w14:paraId="66014FC0" w14:textId="77777777" w:rsidR="0013327D" w:rsidRPr="009C54AE" w:rsidRDefault="0013327D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5B5D5B6E" w14:textId="77777777" w:rsidR="0013327D" w:rsidRPr="009C54AE" w:rsidRDefault="0013327D" w:rsidP="00D81B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p w14:paraId="24668C95" w14:textId="5ABF7217" w:rsidR="00913F75" w:rsidRDefault="00913F75" w:rsidP="00D81B07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913F75" w14:paraId="1AF45249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EEC6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CFB5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Rachunkowość i budżetowanie w jednostkach sektora publicznego</w:t>
            </w:r>
          </w:p>
        </w:tc>
      </w:tr>
      <w:tr w:rsidR="00913F75" w14:paraId="7C02708F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73D7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D739" w14:textId="5B5BC8E3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E/II/GfiRC-1.</w:t>
            </w:r>
            <w:r w:rsidR="00BF5A82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085BFA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D7D09" w14:paraId="52AA3086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0966" w14:textId="77777777" w:rsidR="008D7D09" w:rsidRDefault="008D7D09" w:rsidP="008D7D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53D0" w14:textId="5AA2439C" w:rsidR="008D7D09" w:rsidRDefault="008D7D09" w:rsidP="008D7D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D7D09" w14:paraId="087ACCC5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55FA" w14:textId="77777777" w:rsidR="008D7D09" w:rsidRDefault="008D7D09" w:rsidP="008D7D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34BB" w14:textId="4CB43E61" w:rsidR="008D7D09" w:rsidRDefault="008D7D09" w:rsidP="008D7D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13F75" w14:paraId="197D56CD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4515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1437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913F75" w14:paraId="6E791944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C19F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Poziom kształcenia 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F816" w14:textId="4D39868D" w:rsidR="00913F75" w:rsidRDefault="0013327D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913F75" w14:paraId="5FF5B58D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252A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7F9F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13F75" w14:paraId="41438569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C44D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B542" w14:textId="2408EB0F" w:rsidR="00913F75" w:rsidRDefault="00A70528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13F75">
              <w:rPr>
                <w:rFonts w:ascii="Corbel" w:hAnsi="Corbel"/>
                <w:b w:val="0"/>
                <w:sz w:val="24"/>
                <w:szCs w:val="24"/>
              </w:rPr>
              <w:t>tacjonar</w:t>
            </w:r>
            <w:r w:rsidR="0013327D">
              <w:rPr>
                <w:rFonts w:ascii="Corbel" w:hAnsi="Corbel"/>
                <w:b w:val="0"/>
                <w:sz w:val="24"/>
                <w:szCs w:val="24"/>
              </w:rPr>
              <w:t>ne</w:t>
            </w:r>
          </w:p>
        </w:tc>
      </w:tr>
      <w:tr w:rsidR="00913F75" w14:paraId="4C108F86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E37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D25B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913F75" w14:paraId="202B4840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F6CD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D844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Specjalistyczny do wyboru</w:t>
            </w:r>
          </w:p>
        </w:tc>
      </w:tr>
      <w:tr w:rsidR="00913F75" w14:paraId="0DD089BC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84C9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A76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13F75" w:rsidRPr="00BA4AD6" w14:paraId="2BEC4680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B51C" w14:textId="77777777" w:rsidR="00913F75" w:rsidRPr="00BA4AD6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BA4AD6"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B569" w14:textId="77777777" w:rsidR="00913F75" w:rsidRPr="00BA4AD6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A4AD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913F75" w:rsidRPr="00BA4AD6" w14:paraId="01DEE1EB" w14:textId="77777777" w:rsidTr="008D7D0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6FAC" w14:textId="77777777" w:rsidR="00913F75" w:rsidRPr="00BA4AD6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BA4AD6"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E4C9" w14:textId="77777777" w:rsidR="00913F75" w:rsidRPr="00BA4AD6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A4AD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5E8DA140" w14:textId="77777777" w:rsidR="00913F75" w:rsidRPr="00BA4AD6" w:rsidRDefault="00913F75" w:rsidP="00D81B07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 w:rsidRPr="00BA4AD6">
        <w:rPr>
          <w:rFonts w:ascii="Corbel" w:hAnsi="Corbel"/>
          <w:b w:val="0"/>
          <w:sz w:val="24"/>
          <w:szCs w:val="24"/>
        </w:rPr>
        <w:t xml:space="preserve">* </w:t>
      </w:r>
      <w:r w:rsidRPr="00BA4AD6">
        <w:rPr>
          <w:rFonts w:ascii="Corbel" w:hAnsi="Corbel"/>
          <w:b w:val="0"/>
          <w:i/>
          <w:sz w:val="24"/>
          <w:szCs w:val="24"/>
        </w:rPr>
        <w:t>- zgodnie z ustaleniami w Jednostce</w:t>
      </w:r>
    </w:p>
    <w:p w14:paraId="7A700CE2" w14:textId="77777777" w:rsidR="00913F75" w:rsidRDefault="00913F75" w:rsidP="00D81B0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AB3BE1" w14:textId="77777777" w:rsidR="00913F75" w:rsidRDefault="00913F75" w:rsidP="00D81B0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24F14B" w14:textId="77777777" w:rsidR="00913F75" w:rsidRDefault="00913F75" w:rsidP="00D81B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6"/>
        <w:gridCol w:w="780"/>
        <w:gridCol w:w="851"/>
        <w:gridCol w:w="794"/>
        <w:gridCol w:w="817"/>
        <w:gridCol w:w="750"/>
        <w:gridCol w:w="943"/>
        <w:gridCol w:w="1178"/>
        <w:gridCol w:w="1573"/>
      </w:tblGrid>
      <w:tr w:rsidR="00913F75" w14:paraId="12C50811" w14:textId="77777777" w:rsidTr="0013327D">
        <w:trPr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99D3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9EE362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520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B441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D1B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3731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193C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E2C0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8BF5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1649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D804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13F75" w14:paraId="01A7B7C5" w14:textId="77777777" w:rsidTr="00BA4AD6">
        <w:trPr>
          <w:trHeight w:val="453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3C55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5FA5" w14:textId="77777777" w:rsidR="00913F75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23D1" w14:textId="1D4A4DE4" w:rsidR="00913F75" w:rsidRDefault="00BF5A82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F1D3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10E1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70C9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C255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25A0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06F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ECD6" w14:textId="34D8D682" w:rsidR="00913F75" w:rsidRDefault="00E63E4D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65C47A3F" w14:textId="77777777" w:rsidR="00913F75" w:rsidRDefault="00913F75" w:rsidP="00D81B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3A8947" w14:textId="77777777" w:rsidR="0013327D" w:rsidRPr="009C54AE" w:rsidRDefault="0013327D" w:rsidP="00D81B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B13AB1" w14:textId="77777777" w:rsidR="0013327D" w:rsidRPr="003C0190" w:rsidRDefault="0013327D" w:rsidP="00D81B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bookmarkStart w:id="3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325603C" w14:textId="77777777" w:rsidR="0013327D" w:rsidRPr="009C54AE" w:rsidRDefault="0013327D" w:rsidP="00D81B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4BE99FA9" w14:textId="77777777" w:rsidR="0013327D" w:rsidRPr="009C54AE" w:rsidRDefault="0013327D" w:rsidP="00D81B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3"/>
    <w:p w14:paraId="0B710DB7" w14:textId="77777777" w:rsidR="00F77A2D" w:rsidRDefault="0013327D" w:rsidP="00D81B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przedmiotu: </w:t>
      </w:r>
    </w:p>
    <w:p w14:paraId="5C9EE346" w14:textId="0F5D4762" w:rsidR="0013327D" w:rsidRDefault="00F77A2D" w:rsidP="00D81B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="0013327D" w:rsidRPr="009C54AE">
        <w:rPr>
          <w:rFonts w:ascii="Corbel" w:hAnsi="Corbel"/>
          <w:b w:val="0"/>
          <w:smallCaps w:val="0"/>
          <w:szCs w:val="24"/>
        </w:rPr>
        <w:t>aliczen</w:t>
      </w:r>
      <w:r w:rsidR="0013327D">
        <w:rPr>
          <w:rFonts w:ascii="Corbel" w:hAnsi="Corbel"/>
          <w:b w:val="0"/>
          <w:smallCaps w:val="0"/>
          <w:szCs w:val="24"/>
        </w:rPr>
        <w:t>ie z oceną.</w:t>
      </w:r>
    </w:p>
    <w:p w14:paraId="5681CCD8" w14:textId="77777777" w:rsidR="0013327D" w:rsidRDefault="0013327D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F697EA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642ED4C1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14:paraId="23D5F931" w14:textId="77777777" w:rsidTr="0013327D">
        <w:trPr>
          <w:trHeight w:val="1308"/>
          <w:jc w:val="center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97F" w14:textId="350E77DC" w:rsidR="00913F75" w:rsidRPr="0013327D" w:rsidRDefault="0013327D" w:rsidP="00C14F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</w:t>
            </w:r>
            <w:r w:rsidR="00913F75"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owinien posiadać wiedzę z takich przedmiotów jak Finanse, Rachunkowość, wskazujące na posiadanie podstawowej wiedzy ekonomicznej oraz umiejętności interpretacji zjawisk ekonomicznych, jak również znajomość podstawowych kategorii z zakresu rachunkowości i analizy ekonomicznej.</w:t>
            </w:r>
          </w:p>
        </w:tc>
      </w:tr>
    </w:tbl>
    <w:p w14:paraId="62C58E49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p w14:paraId="4FF07D48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proofErr w:type="gramStart"/>
      <w:r>
        <w:rPr>
          <w:rFonts w:ascii="Corbel" w:hAnsi="Corbel"/>
          <w:szCs w:val="24"/>
        </w:rPr>
        <w:t>kształcenia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5803092C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p w14:paraId="0783CAE8" w14:textId="0C9F7EEE" w:rsidR="00913F75" w:rsidRDefault="00913F75" w:rsidP="00D81B07">
      <w:pPr>
        <w:pStyle w:val="Podpunkty"/>
        <w:rPr>
          <w:rFonts w:ascii="Corbel" w:hAnsi="Corbel"/>
          <w:sz w:val="24"/>
          <w:szCs w:val="24"/>
        </w:rPr>
      </w:pPr>
      <w:r w:rsidRPr="00990D8C">
        <w:rPr>
          <w:rFonts w:ascii="Corbel" w:hAnsi="Corbel"/>
          <w:sz w:val="24"/>
          <w:szCs w:val="24"/>
        </w:rPr>
        <w:t xml:space="preserve">3.1 Cele przedmiotu </w:t>
      </w:r>
    </w:p>
    <w:p w14:paraId="5DD52030" w14:textId="77777777" w:rsidR="00BA4AD6" w:rsidRPr="00990D8C" w:rsidRDefault="00BA4AD6" w:rsidP="00D81B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990D8C" w:rsidRPr="00990D8C" w14:paraId="6A619C0F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EBAA" w14:textId="77777777" w:rsidR="00913F75" w:rsidRPr="00990D8C" w:rsidRDefault="00913F75" w:rsidP="00D81B0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D82C" w14:textId="6D09CA5A" w:rsidR="0072054B" w:rsidRDefault="0072054B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zasadami funkcjonowania,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istotą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złożonością i uwarunkowaniami sektora publicznego.</w:t>
            </w:r>
          </w:p>
          <w:p w14:paraId="725CBA3D" w14:textId="4AB8A650" w:rsidR="00913F75" w:rsidRPr="00990D8C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90D8C" w:rsidRPr="00990D8C" w14:paraId="65937C3E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ECDA" w14:textId="77777777" w:rsidR="00913F75" w:rsidRPr="00990D8C" w:rsidRDefault="00913F75" w:rsidP="00D81B0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BCF" w14:textId="0B4CB758" w:rsidR="00913F75" w:rsidRDefault="0072054B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umiejętności praktycznych w zakresie zastosowania metod i narzędzi ekonomicznych w analizowaniu danych w zakresie tworzenia budżetów i innych planów finansowych według klasyfikacji budżetowej</w:t>
            </w:r>
            <w:r w:rsidR="00EA19EF">
              <w:rPr>
                <w:rFonts w:ascii="Corbel" w:hAnsi="Corbel"/>
                <w:sz w:val="24"/>
                <w:szCs w:val="24"/>
              </w:rPr>
              <w:t xml:space="preserve"> i struktury dysponenckiej</w:t>
            </w:r>
            <w:r w:rsidR="00955EB4">
              <w:rPr>
                <w:rFonts w:ascii="Corbel" w:hAnsi="Corbel"/>
                <w:sz w:val="24"/>
                <w:szCs w:val="24"/>
              </w:rPr>
              <w:t>.</w:t>
            </w:r>
          </w:p>
          <w:p w14:paraId="2E073546" w14:textId="600706A2" w:rsidR="00955EB4" w:rsidRPr="00990D8C" w:rsidRDefault="00955EB4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90D8C" w:rsidRPr="00990D8C" w14:paraId="0C66F11E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511B" w14:textId="77777777" w:rsidR="00913F75" w:rsidRPr="00990D8C" w:rsidRDefault="00913F75" w:rsidP="00D81B0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E08A" w14:textId="77777777" w:rsidR="00913F75" w:rsidRDefault="00EA19EF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Nabycie umiejętności rozwiązywania złożonych problemów, podejmowania decyzji finansowych</w:t>
            </w:r>
            <w:r w:rsidRPr="00990D8C">
              <w:rPr>
                <w:rFonts w:ascii="Corbel" w:hAnsi="Corbel"/>
                <w:sz w:val="24"/>
                <w:szCs w:val="24"/>
              </w:rPr>
              <w:t xml:space="preserve"> na podstawie danych ewidencji księgowej i</w:t>
            </w:r>
            <w:r>
              <w:rPr>
                <w:rFonts w:ascii="Corbel" w:hAnsi="Corbel"/>
                <w:sz w:val="24"/>
                <w:szCs w:val="24"/>
              </w:rPr>
              <w:t xml:space="preserve"> sprawozdań z wykonania budżetu, pełnienia ról zawodowych w sektorze publicznym.</w:t>
            </w:r>
          </w:p>
          <w:p w14:paraId="67BE58F1" w14:textId="192265B7" w:rsidR="00955EB4" w:rsidRPr="00990D8C" w:rsidRDefault="00955EB4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3CBE06" w14:textId="77777777" w:rsidR="00913F75" w:rsidRPr="00990D8C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52D9E1" w14:textId="77777777" w:rsidR="00913F75" w:rsidRPr="00990D8C" w:rsidRDefault="00913F75" w:rsidP="00D81B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90D8C">
        <w:rPr>
          <w:rFonts w:ascii="Corbel" w:hAnsi="Corbel"/>
          <w:b/>
          <w:sz w:val="24"/>
          <w:szCs w:val="24"/>
        </w:rPr>
        <w:t>3.2 Efekty uczenia się dla przedmiotu</w:t>
      </w:r>
    </w:p>
    <w:p w14:paraId="4A7D3D37" w14:textId="77777777" w:rsidR="00913F75" w:rsidRPr="00990D8C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6071"/>
        <w:gridCol w:w="1871"/>
      </w:tblGrid>
      <w:tr w:rsidR="00990D8C" w:rsidRPr="00990D8C" w14:paraId="16AA35D8" w14:textId="77777777" w:rsidTr="0013327D">
        <w:trPr>
          <w:trHeight w:val="132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54D3" w14:textId="07D30EB8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smallCaps w:val="0"/>
                <w:szCs w:val="24"/>
              </w:rPr>
              <w:t>EK</w:t>
            </w: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990D8C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327D" w:rsidRPr="00990D8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A74AA1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13327D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076F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C91" w14:textId="2B9C36DF" w:rsidR="00913F75" w:rsidRPr="00990D8C" w:rsidRDefault="0013327D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90D8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0D8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0D8C" w:rsidRPr="00990D8C" w14:paraId="7BCE1748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57AB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</w:t>
            </w:r>
            <w:r w:rsidRPr="00990D8C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F771" w14:textId="0341A112" w:rsidR="00913F75" w:rsidRPr="00990D8C" w:rsidRDefault="00913F75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Roz</w:t>
            </w:r>
            <w:r w:rsidR="00990D8C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ie </w:t>
            </w:r>
            <w:r w:rsidR="00990D8C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proofErr w:type="gramStart"/>
            <w:r w:rsidR="00990D8C">
              <w:rPr>
                <w:rFonts w:ascii="Corbel" w:hAnsi="Corbel"/>
                <w:b w:val="0"/>
                <w:smallCaps w:val="0"/>
                <w:szCs w:val="24"/>
              </w:rPr>
              <w:t>pojęcia ,</w:t>
            </w:r>
            <w:proofErr w:type="gramEnd"/>
            <w:r w:rsidR="00990D8C">
              <w:rPr>
                <w:rFonts w:ascii="Corbel" w:hAnsi="Corbel"/>
                <w:b w:val="0"/>
                <w:smallCaps w:val="0"/>
                <w:szCs w:val="24"/>
              </w:rPr>
              <w:t xml:space="preserve"> fakty, główne tendencje rozwojowe w zakresie ekonomii, zasady funkcjonowania podmiotów gospodarczych </w:t>
            </w:r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ich i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istotę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 i złożoność oraz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uwarunkowania  ekonomiczne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, instytucjonalne,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prawne  odnoszące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 się do sektora publicznego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5FE" w14:textId="2EA7102B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</w:t>
            </w:r>
          </w:p>
          <w:p w14:paraId="2299A71A" w14:textId="3618F139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5</w:t>
            </w:r>
          </w:p>
          <w:p w14:paraId="7BAC6483" w14:textId="47F98355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07</w:t>
            </w:r>
          </w:p>
          <w:p w14:paraId="48F50BAF" w14:textId="24DCAE05" w:rsidR="00913F75" w:rsidRPr="00990D8C" w:rsidRDefault="00913F75" w:rsidP="00990D8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09</w:t>
            </w:r>
          </w:p>
        </w:tc>
      </w:tr>
      <w:tr w:rsidR="00990D8C" w:rsidRPr="00990D8C" w14:paraId="1EF490D8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15C6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384A" w14:textId="637C2F82" w:rsidR="00913F75" w:rsidRDefault="00913F75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8C2F57">
              <w:rPr>
                <w:rFonts w:ascii="Corbel" w:hAnsi="Corbel"/>
                <w:b w:val="0"/>
                <w:smallCaps w:val="0"/>
                <w:szCs w:val="24"/>
              </w:rPr>
              <w:t>trafi analizować zjawiska ich uwarunkowania i procesy zachodzące w gospodarce wykorzystując posiadaną wiedzę ekonomiczną, metody, narzędzia.</w:t>
            </w:r>
          </w:p>
          <w:p w14:paraId="7D302711" w14:textId="0718F503" w:rsidR="008C2F57" w:rsidRPr="00990D8C" w:rsidRDefault="008C2F57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samodzielnie planować i realizować własne uczenie się.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A4B9" w14:textId="22E07935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</w:t>
            </w:r>
          </w:p>
          <w:p w14:paraId="2C571643" w14:textId="65D65E1E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2</w:t>
            </w:r>
          </w:p>
          <w:p w14:paraId="23FDE601" w14:textId="63BC6AF6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5</w:t>
            </w:r>
          </w:p>
          <w:p w14:paraId="2680316B" w14:textId="7F172621" w:rsidR="00913F75" w:rsidRPr="00990D8C" w:rsidRDefault="00913F75" w:rsidP="00990D8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990D8C" w:rsidRPr="00990D8C" w14:paraId="1A017505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6013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75D1" w14:textId="3D9D8486" w:rsidR="00913F75" w:rsidRPr="00990D8C" w:rsidRDefault="008C2F57" w:rsidP="00720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, uznawania jej do rozwiązywania złożonych problemów,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podejmowania decyzji finansowych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, pełnienia ról zawodowych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w sektorze budżetowym w pionie księgowości, 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>lanowania i budżetowania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69E" w14:textId="5560E24E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</w:t>
            </w:r>
            <w:r w:rsidR="00990D8C" w:rsidRPr="00990D8C">
              <w:rPr>
                <w:rFonts w:ascii="Corbel" w:hAnsi="Corbel"/>
                <w:b w:val="0"/>
                <w:szCs w:val="24"/>
              </w:rPr>
              <w:t>1</w:t>
            </w:r>
          </w:p>
          <w:p w14:paraId="0FAF6043" w14:textId="464839CD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</w:t>
            </w:r>
            <w:r w:rsidR="00990D8C" w:rsidRPr="00990D8C">
              <w:rPr>
                <w:rFonts w:ascii="Corbel" w:hAnsi="Corbel"/>
                <w:b w:val="0"/>
                <w:szCs w:val="24"/>
              </w:rPr>
              <w:t>2</w:t>
            </w:r>
          </w:p>
          <w:p w14:paraId="01F30660" w14:textId="63F1FF35" w:rsidR="00990D8C" w:rsidRPr="00990D8C" w:rsidRDefault="00990D8C" w:rsidP="00990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K_K05</w:t>
            </w:r>
          </w:p>
          <w:p w14:paraId="560C9B0B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3CA4D162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EDC8322" w14:textId="77777777" w:rsidR="00BA4AD6" w:rsidRDefault="00BA4AD6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811CAD" w14:textId="2E3769A4" w:rsidR="00913F75" w:rsidRDefault="00913F75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299AF371" w14:textId="77777777" w:rsidR="0013327D" w:rsidRDefault="0013327D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DD7BF2" w14:textId="77777777" w:rsidR="00913F75" w:rsidRDefault="00913F75" w:rsidP="00D81B0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85E2658" w14:textId="77777777" w:rsidR="00913F75" w:rsidRDefault="00913F75" w:rsidP="00D81B0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:rsidRPr="0013327D" w14:paraId="12498B56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E23" w14:textId="77777777" w:rsidR="00913F75" w:rsidRPr="0013327D" w:rsidRDefault="00913F75" w:rsidP="00D81B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3F75" w:rsidRPr="0013327D" w14:paraId="42347BA8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4D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lastRenderedPageBreak/>
              <w:t xml:space="preserve">Ogólna charakterystyka sektora finansów </w:t>
            </w:r>
            <w:proofErr w:type="gramStart"/>
            <w:r w:rsidRPr="0013327D">
              <w:rPr>
                <w:rFonts w:ascii="Corbel" w:hAnsi="Corbel"/>
                <w:sz w:val="24"/>
                <w:szCs w:val="24"/>
              </w:rPr>
              <w:t>publicznych .Formy</w:t>
            </w:r>
            <w:proofErr w:type="gramEnd"/>
            <w:r w:rsidRPr="0013327D">
              <w:rPr>
                <w:rFonts w:ascii="Corbel" w:hAnsi="Corbel"/>
                <w:sz w:val="24"/>
                <w:szCs w:val="24"/>
              </w:rPr>
              <w:t xml:space="preserve"> organizacyjno- prawne sektora publicznego.</w:t>
            </w:r>
          </w:p>
          <w:p w14:paraId="1BF2871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Polityka rachunkowości budżetowej i jej rola w sektorze finansów publicznych. Struktura dysponencka. Tworzenie planów kont. Zakładanie kont syntetycznych i analitycznych, organizacja rachunkowości w budżecie.</w:t>
            </w:r>
          </w:p>
        </w:tc>
      </w:tr>
      <w:tr w:rsidR="00913F75" w:rsidRPr="0013327D" w14:paraId="197BF97E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A5C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Zasady gospodarki finansowej jednostek organizacyjnych sektora finansów publicznych. Klasyfikacja budżetowa. </w:t>
            </w:r>
          </w:p>
        </w:tc>
      </w:tr>
      <w:tr w:rsidR="00913F75" w:rsidRPr="0013327D" w14:paraId="7657853A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0D8C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Ewidencja księgowa zasobów i wyników w układzie zespołów planu kont. </w:t>
            </w:r>
          </w:p>
        </w:tc>
      </w:tr>
      <w:tr w:rsidR="00913F75" w:rsidRPr="0013327D" w14:paraId="6EA837D8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0C51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Ewidencja dochodów i wydatków w sektorze publicznym. Zakładanie rejestrów. Przepisy ustawy o zamówieniach publicznych a wymagania księgowości</w:t>
            </w:r>
          </w:p>
        </w:tc>
      </w:tr>
      <w:tr w:rsidR="00913F75" w:rsidRPr="0013327D" w14:paraId="50F95C07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510E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Rachunkowości gospodarstw pomocniczych, zakładów budżetowych, agencji budżetowych, funduszy celowych.</w:t>
            </w:r>
          </w:p>
        </w:tc>
      </w:tr>
      <w:tr w:rsidR="00913F75" w:rsidRPr="0013327D" w14:paraId="51F854A4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5F80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Sprawozdawczość budżetowa i finansowa. Nadzór dysponencki.</w:t>
            </w:r>
          </w:p>
        </w:tc>
      </w:tr>
      <w:tr w:rsidR="00913F75" w:rsidRPr="0013327D" w14:paraId="64F83AFF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8B0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Planowanie i budżetowanie w jednostkach sektora publicznego</w:t>
            </w:r>
          </w:p>
        </w:tc>
      </w:tr>
    </w:tbl>
    <w:p w14:paraId="21FC3848" w14:textId="77777777" w:rsidR="00913F75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p w14:paraId="1F500ED9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5D5662FD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205AAD" w14:textId="77777777" w:rsidR="00913F75" w:rsidRPr="0013327D" w:rsidRDefault="00913F75" w:rsidP="00D81B07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proofErr w:type="gramStart"/>
      <w:r w:rsidRPr="0013327D">
        <w:rPr>
          <w:rFonts w:ascii="Corbel" w:hAnsi="Corbel"/>
          <w:b w:val="0"/>
          <w:bCs/>
          <w:smallCaps w:val="0"/>
          <w:szCs w:val="24"/>
        </w:rPr>
        <w:t xml:space="preserve">Ćwiczenia </w:t>
      </w:r>
      <w:r w:rsidRPr="0013327D">
        <w:rPr>
          <w:rFonts w:ascii="Corbel" w:hAnsi="Corbel"/>
          <w:b w:val="0"/>
          <w:bCs/>
          <w:i/>
          <w:smallCaps w:val="0"/>
          <w:szCs w:val="24"/>
        </w:rPr>
        <w:t>:</w:t>
      </w:r>
      <w:proofErr w:type="gramEnd"/>
      <w:r w:rsidRPr="0013327D">
        <w:rPr>
          <w:rFonts w:ascii="Corbel" w:hAnsi="Corbel"/>
          <w:b w:val="0"/>
          <w:bCs/>
          <w:i/>
          <w:smallCaps w:val="0"/>
          <w:szCs w:val="24"/>
        </w:rPr>
        <w:t xml:space="preserve">  </w:t>
      </w:r>
      <w:r w:rsidRPr="0013327D">
        <w:rPr>
          <w:rFonts w:ascii="Corbel" w:hAnsi="Corbel"/>
          <w:b w:val="0"/>
          <w:bCs/>
          <w:smallCaps w:val="0"/>
          <w:szCs w:val="24"/>
        </w:rPr>
        <w:t>praca w grupach, rozwiązywanie zadań, dyskusja.</w:t>
      </w:r>
    </w:p>
    <w:p w14:paraId="324385BA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36DF31B" w14:textId="77777777" w:rsidR="00913F75" w:rsidRDefault="00913F75" w:rsidP="00D81B0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C14380A" w14:textId="77777777" w:rsidR="00913F75" w:rsidRDefault="00913F75" w:rsidP="00D81B0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EB69A51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E4B0897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913F75" w:rsidRPr="0013327D" w14:paraId="6F1E154B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9BC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4C2F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</w:t>
            </w:r>
          </w:p>
          <w:p w14:paraId="46A5565B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AC23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4EABB6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13F75" w:rsidRPr="0013327D" w14:paraId="4BB63A35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694" w14:textId="790249CC" w:rsidR="00913F75" w:rsidRPr="0013327D" w:rsidRDefault="0013327D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13F75" w:rsidRPr="0013327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12E" w14:textId="197D3E81" w:rsidR="00913F75" w:rsidRPr="0013327D" w:rsidRDefault="0013327D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913F75" w:rsidRPr="0013327D">
              <w:rPr>
                <w:rFonts w:ascii="Corbel" w:hAnsi="Corbel"/>
                <w:sz w:val="24"/>
                <w:szCs w:val="24"/>
              </w:rPr>
              <w:t>cena aktywności studenta (udział w dyskusji na ćwiczeniach, rozwiązywanie zadań)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6D76" w14:textId="77777777" w:rsidR="00913F75" w:rsidRPr="0013327D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13F75" w:rsidRPr="0013327D" w14:paraId="3828C021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E423" w14:textId="77777777" w:rsidR="00913F75" w:rsidRPr="0013327D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73C" w14:textId="03CB69BD" w:rsidR="00913F75" w:rsidRPr="0013327D" w:rsidRDefault="00913F75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Praca kontrolna, kolokwium zaliczeniowe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BE71" w14:textId="77777777" w:rsidR="00913F75" w:rsidRPr="0013327D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13F75" w:rsidRPr="0013327D" w14:paraId="799D3725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8BFB" w14:textId="77777777" w:rsidR="00913F75" w:rsidRPr="0013327D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D56F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Praca kontrolna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AE1B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CCBB673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2353FC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0C59CE48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:rsidRPr="00D81B07" w14:paraId="6A4DC45F" w14:textId="77777777" w:rsidTr="00D81B07">
        <w:trPr>
          <w:jc w:val="center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F2D" w14:textId="2E0A6665" w:rsidR="00913F75" w:rsidRPr="00D81B07" w:rsidRDefault="00913F75" w:rsidP="00EA19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Zaliczenie ćwiczeń: ocen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55EB4">
              <w:rPr>
                <w:rFonts w:ascii="Corbel" w:hAnsi="Corbel"/>
                <w:b w:val="0"/>
                <w:smallCaps w:val="0"/>
                <w:szCs w:val="24"/>
              </w:rPr>
              <w:t xml:space="preserve">pisemnego 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(co najmniej 51% punków możliwych do uzyskania) skorygowana pracą kontrolną i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aktywnością na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zajęciach .</w:t>
            </w:r>
            <w:proofErr w:type="gramEnd"/>
          </w:p>
        </w:tc>
      </w:tr>
    </w:tbl>
    <w:p w14:paraId="4473651A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A6233" w14:textId="77777777" w:rsidR="00913F75" w:rsidRDefault="00913F75" w:rsidP="00D81B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60A81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13F75" w14:paraId="40792FED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D7BF" w14:textId="77777777" w:rsidR="00913F75" w:rsidRDefault="00913F75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8EE9" w14:textId="77777777" w:rsidR="00913F75" w:rsidRDefault="00913F75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13F75" w14:paraId="7A1EECD9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22E" w14:textId="289AD0DA" w:rsidR="00913F75" w:rsidRDefault="00913F75" w:rsidP="008648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3256" w14:textId="1E272ACA" w:rsidR="00913F75" w:rsidRDefault="00E63E4D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13F75" w14:paraId="144F9B26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3859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58B5706" w14:textId="1E31E0A3" w:rsidR="00913F75" w:rsidRDefault="00913F75" w:rsidP="00955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267E" w14:textId="62DBA6FA" w:rsidR="00913F75" w:rsidRDefault="00EA19EF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13F75" w14:paraId="7EC6AF37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4C90" w14:textId="11F91AE3" w:rsidR="00913F75" w:rsidRDefault="00913F75" w:rsidP="00EA19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D81B0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A19EF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EA19EF">
              <w:rPr>
                <w:rFonts w:ascii="Corbel" w:hAnsi="Corbel"/>
                <w:sz w:val="24"/>
                <w:szCs w:val="24"/>
              </w:rPr>
              <w:t>pracy kontrolnej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31E" w14:textId="63EEA58D" w:rsidR="00913F75" w:rsidRDefault="00B9492F" w:rsidP="00955E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A7052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3F75" w14:paraId="1FC1FA4B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CF76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B8" w14:textId="3E5F0DA5" w:rsidR="00913F75" w:rsidRDefault="00B9492F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13F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13F75" w14:paraId="760A1EAA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D4DA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A595" w14:textId="25CA7079" w:rsidR="00913F75" w:rsidRDefault="00B9492F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476248" w14:textId="77777777" w:rsidR="00913F75" w:rsidRPr="00D81B07" w:rsidRDefault="00913F75" w:rsidP="00D81B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81B0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924E2E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19B557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6B4EBF44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913F75" w:rsidRPr="00D81B07" w14:paraId="4C26F42E" w14:textId="77777777" w:rsidTr="00D81B07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8CDD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C92F" w14:textId="6977C680" w:rsidR="00913F75" w:rsidRPr="00D81B07" w:rsidRDefault="00D81B07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13F75" w:rsidRPr="00D81B07" w14:paraId="416388F3" w14:textId="77777777" w:rsidTr="00D81B07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5F7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A29E" w14:textId="317DA73B" w:rsidR="00913F75" w:rsidRPr="00D81B07" w:rsidRDefault="00D81B07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89AE5E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4A13F27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9006E45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1B07" w:rsidRPr="00D81B07" w14:paraId="27152597" w14:textId="77777777" w:rsidTr="00D81B07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2242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D81B07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2721BBD0" w14:textId="1A39CC63" w:rsidR="00913F75" w:rsidRPr="00D81B07" w:rsidRDefault="00913F75" w:rsidP="00D81B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81B07">
              <w:rPr>
                <w:rFonts w:ascii="Corbel" w:hAnsi="Corbel"/>
                <w:sz w:val="24"/>
                <w:szCs w:val="24"/>
              </w:rPr>
              <w:t xml:space="preserve">Cellary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M ,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 Kaczurak-Kozak M. (Red),</w:t>
            </w:r>
            <w:r w:rsidRPr="00D81B0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D81B07">
              <w:rPr>
                <w:rFonts w:ascii="Corbel" w:hAnsi="Corbel"/>
                <w:sz w:val="24"/>
                <w:szCs w:val="24"/>
              </w:rPr>
              <w:t xml:space="preserve">Księgowania w układzie sprawozdawczości finansowej w jednostkach finansów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publicznych,wyd.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3, Wydawnictwo C. H.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Beck,  Warszawa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 2018.</w:t>
            </w:r>
          </w:p>
          <w:p w14:paraId="542ED18F" w14:textId="527C0E89" w:rsidR="00913F75" w:rsidRPr="00D81B07" w:rsidRDefault="00913F75" w:rsidP="00D81B07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Kiziukiewicz T (red.), Rachunkowość jednostek sektora finansów publicznych, </w:t>
            </w:r>
            <w:r w:rsidR="001D4006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>ifin, Warszawa 2014.</w:t>
            </w:r>
          </w:p>
          <w:p w14:paraId="232A413A" w14:textId="578BFAE6" w:rsidR="00913F75" w:rsidRPr="00D81B07" w:rsidRDefault="00913F75" w:rsidP="00D81B07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Zysnarska  A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, Dokumentacja zasad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( polityki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) rachunkowości w jednostkach budżetowych, w zakładach budżetowych i gospodarstwach pomocniczych jednostek budżetowych,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ODDK  sp.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z o.o., Gdańsk 2015.</w:t>
            </w:r>
          </w:p>
        </w:tc>
      </w:tr>
      <w:tr w:rsidR="00D81B07" w:rsidRPr="00D81B07" w14:paraId="1093280B" w14:textId="77777777" w:rsidTr="00D81B07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CB53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D381535" w14:textId="6A0F0302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Winiarska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K,   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Kaczurak- Kozak M, Rachunkowość budżetowa:</w:t>
            </w:r>
            <w:r w:rsidRPr="00D81B07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regulacje obowiązujące od 1 stycznia 2018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roku ,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trike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Wolters Kluwer polska,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Warszawa  2018</w:t>
            </w:r>
            <w:proofErr w:type="gramEnd"/>
          </w:p>
          <w:p w14:paraId="0B925505" w14:textId="77777777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Ustawa z dnia 27 sierpnia 2009 r. o finansach publicznych (Dz.U. 2009 nr 157 poz. 1240) z późn. zm.</w:t>
            </w:r>
          </w:p>
          <w:p w14:paraId="07D44E3A" w14:textId="77777777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Ustawa o rachunkowości z dnia 29.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IX.1994r.i</w:t>
            </w:r>
            <w:proofErr w:type="gramEnd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jej nowelizacja z 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2000r.</w:t>
            </w:r>
            <w:proofErr w:type="gramEnd"/>
          </w:p>
          <w:p w14:paraId="51D918A4" w14:textId="40866EFB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Ustawa z dnia 15 grudnia 2016 r. o zmianie ustawy o 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rachunkowości  (</w:t>
            </w:r>
            <w:proofErr w:type="gramEnd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Dz.U. 2017 poz. 61) –wersja aktualizowana</w:t>
            </w:r>
          </w:p>
        </w:tc>
      </w:tr>
    </w:tbl>
    <w:p w14:paraId="7873E703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1726710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CE885C9" w14:textId="77777777" w:rsidR="00913F75" w:rsidRPr="00BA4AD6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A4A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6159F8" w14:textId="77777777" w:rsidR="00913F75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p w14:paraId="44C552F0" w14:textId="77777777" w:rsidR="005C3268" w:rsidRDefault="005C3268" w:rsidP="00D81B07">
      <w:pPr>
        <w:spacing w:after="0" w:line="240" w:lineRule="auto"/>
      </w:pPr>
    </w:p>
    <w:sectPr w:rsidR="005C3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4718" w14:textId="77777777" w:rsidR="009E3A11" w:rsidRDefault="009E3A11" w:rsidP="0013327D">
      <w:pPr>
        <w:spacing w:after="0" w:line="240" w:lineRule="auto"/>
      </w:pPr>
      <w:r>
        <w:separator/>
      </w:r>
    </w:p>
  </w:endnote>
  <w:endnote w:type="continuationSeparator" w:id="0">
    <w:p w14:paraId="6A3E17C0" w14:textId="77777777" w:rsidR="009E3A11" w:rsidRDefault="009E3A11" w:rsidP="0013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AF58" w14:textId="77777777" w:rsidR="009E3A11" w:rsidRDefault="009E3A11" w:rsidP="0013327D">
      <w:pPr>
        <w:spacing w:after="0" w:line="240" w:lineRule="auto"/>
      </w:pPr>
      <w:r>
        <w:separator/>
      </w:r>
    </w:p>
  </w:footnote>
  <w:footnote w:type="continuationSeparator" w:id="0">
    <w:p w14:paraId="741DC226" w14:textId="77777777" w:rsidR="009E3A11" w:rsidRDefault="009E3A11" w:rsidP="0013327D">
      <w:pPr>
        <w:spacing w:after="0" w:line="240" w:lineRule="auto"/>
      </w:pPr>
      <w:r>
        <w:continuationSeparator/>
      </w:r>
    </w:p>
  </w:footnote>
  <w:footnote w:id="1">
    <w:p w14:paraId="22F1C601" w14:textId="77777777" w:rsidR="0013327D" w:rsidRDefault="0013327D" w:rsidP="001332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471E9FA6"/>
    <w:lvl w:ilvl="0" w:tplc="2A1E495E">
      <w:start w:val="1"/>
      <w:numFmt w:val="upp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1C3A68"/>
    <w:multiLevelType w:val="hybridMultilevel"/>
    <w:tmpl w:val="BD8C3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DB4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E5C05"/>
    <w:multiLevelType w:val="hybridMultilevel"/>
    <w:tmpl w:val="0B44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8591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4779342">
    <w:abstractNumId w:val="3"/>
  </w:num>
  <w:num w:numId="3" w16cid:durableId="1633513867">
    <w:abstractNumId w:val="0"/>
  </w:num>
  <w:num w:numId="4" w16cid:durableId="542058462">
    <w:abstractNumId w:val="1"/>
  </w:num>
  <w:num w:numId="5" w16cid:durableId="9019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B4"/>
    <w:rsid w:val="00051690"/>
    <w:rsid w:val="00085BFA"/>
    <w:rsid w:val="0013327D"/>
    <w:rsid w:val="001558A5"/>
    <w:rsid w:val="00197B26"/>
    <w:rsid w:val="001D4006"/>
    <w:rsid w:val="003317B4"/>
    <w:rsid w:val="005C3268"/>
    <w:rsid w:val="00634E89"/>
    <w:rsid w:val="006A1501"/>
    <w:rsid w:val="0072054B"/>
    <w:rsid w:val="00841E14"/>
    <w:rsid w:val="008648F7"/>
    <w:rsid w:val="008B4CD1"/>
    <w:rsid w:val="008C2F57"/>
    <w:rsid w:val="008D7D09"/>
    <w:rsid w:val="00913F75"/>
    <w:rsid w:val="00917749"/>
    <w:rsid w:val="00955EB4"/>
    <w:rsid w:val="00990D8C"/>
    <w:rsid w:val="009D3E99"/>
    <w:rsid w:val="009E3A11"/>
    <w:rsid w:val="00A14D00"/>
    <w:rsid w:val="00A22742"/>
    <w:rsid w:val="00A70528"/>
    <w:rsid w:val="00A74AA1"/>
    <w:rsid w:val="00A87309"/>
    <w:rsid w:val="00AC3DF1"/>
    <w:rsid w:val="00AC73D9"/>
    <w:rsid w:val="00B6692F"/>
    <w:rsid w:val="00B9492F"/>
    <w:rsid w:val="00BA4AD6"/>
    <w:rsid w:val="00BE6A1D"/>
    <w:rsid w:val="00BF5A82"/>
    <w:rsid w:val="00C14FFE"/>
    <w:rsid w:val="00D17D63"/>
    <w:rsid w:val="00D81B07"/>
    <w:rsid w:val="00E34D09"/>
    <w:rsid w:val="00E63E4D"/>
    <w:rsid w:val="00EA19EF"/>
    <w:rsid w:val="00F24A55"/>
    <w:rsid w:val="00F403F1"/>
    <w:rsid w:val="00F77A2D"/>
    <w:rsid w:val="00FC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C54D"/>
  <w15:chartTrackingRefBased/>
  <w15:docId w15:val="{551E2079-4E5C-4A28-BF7C-9A297B1A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F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13F7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3F75"/>
    <w:pPr>
      <w:ind w:left="720"/>
      <w:contextualSpacing/>
    </w:pPr>
  </w:style>
  <w:style w:type="paragraph" w:customStyle="1" w:styleId="Punktygwne">
    <w:name w:val="Punkty główne"/>
    <w:basedOn w:val="Normalny"/>
    <w:rsid w:val="00913F7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13F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13F7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13F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13F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13F7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13F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F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F75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32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32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332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54732-A0A1-4A80-8BC5-F294A21AD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0612C0-2C59-41EA-BFF0-160F9DCBC5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0A10D-497E-4C3D-8757-B1728FB6A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</dc:creator>
  <cp:keywords/>
  <dc:description/>
  <cp:lastModifiedBy>Elżbieta Lencka</cp:lastModifiedBy>
  <cp:revision>20</cp:revision>
  <dcterms:created xsi:type="dcterms:W3CDTF">2020-11-30T21:48:00Z</dcterms:created>
  <dcterms:modified xsi:type="dcterms:W3CDTF">2025-06-30T12:26:00Z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